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5D1" w:rsidRPr="006A5DA0" w:rsidRDefault="00F755D1" w:rsidP="00F755D1">
      <w:pPr>
        <w:pStyle w:val="a3"/>
        <w:spacing w:line="360" w:lineRule="auto"/>
        <w:rPr>
          <w:rFonts w:ascii="Times New Roman" w:hAnsi="Times New Roman"/>
          <w:sz w:val="27"/>
          <w:szCs w:val="27"/>
          <w:lang w:val="ru-RU"/>
        </w:rPr>
      </w:pPr>
      <w:r w:rsidRPr="006A5DA0">
        <w:rPr>
          <w:rFonts w:ascii="Times New Roman" w:hAnsi="Times New Roman"/>
          <w:sz w:val="27"/>
          <w:szCs w:val="27"/>
          <w:lang w:val="ru-RU"/>
        </w:rPr>
        <w:t xml:space="preserve">Пояснительная записка </w:t>
      </w:r>
    </w:p>
    <w:p w:rsidR="00F755D1" w:rsidRPr="006A5DA0" w:rsidRDefault="00F755D1" w:rsidP="00F755D1">
      <w:pPr>
        <w:pStyle w:val="a3"/>
        <w:spacing w:line="360" w:lineRule="auto"/>
        <w:rPr>
          <w:rFonts w:ascii="Times New Roman" w:hAnsi="Times New Roman"/>
          <w:sz w:val="27"/>
          <w:szCs w:val="27"/>
          <w:lang w:val="ru-RU"/>
        </w:rPr>
      </w:pPr>
      <w:r w:rsidRPr="006A5DA0">
        <w:rPr>
          <w:rFonts w:ascii="Times New Roman" w:hAnsi="Times New Roman"/>
          <w:sz w:val="27"/>
          <w:szCs w:val="27"/>
          <w:lang w:val="ru-RU"/>
        </w:rPr>
        <w:t>к комплекту конкурсных заданий муниципального этапа</w:t>
      </w:r>
    </w:p>
    <w:p w:rsidR="00F755D1" w:rsidRPr="006A5DA0" w:rsidRDefault="00F755D1" w:rsidP="00F755D1">
      <w:pPr>
        <w:pStyle w:val="a3"/>
        <w:spacing w:line="360" w:lineRule="auto"/>
        <w:rPr>
          <w:rFonts w:ascii="Times New Roman" w:hAnsi="Times New Roman"/>
          <w:sz w:val="27"/>
          <w:szCs w:val="27"/>
          <w:lang w:val="ru-RU"/>
        </w:rPr>
      </w:pPr>
      <w:r w:rsidRPr="006A5DA0">
        <w:rPr>
          <w:rFonts w:ascii="Times New Roman" w:hAnsi="Times New Roman"/>
          <w:sz w:val="27"/>
          <w:szCs w:val="27"/>
        </w:rPr>
        <w:t xml:space="preserve"> Всероссийской олимпиады школьников</w:t>
      </w:r>
      <w:r w:rsidRPr="006A5DA0">
        <w:rPr>
          <w:rFonts w:ascii="Times New Roman" w:hAnsi="Times New Roman"/>
          <w:sz w:val="27"/>
          <w:szCs w:val="27"/>
          <w:lang w:val="ru-RU"/>
        </w:rPr>
        <w:t xml:space="preserve"> по русскому языку</w:t>
      </w:r>
    </w:p>
    <w:p w:rsidR="00F755D1" w:rsidRPr="006A5DA0" w:rsidRDefault="00F755D1" w:rsidP="00F755D1">
      <w:pPr>
        <w:pStyle w:val="a3"/>
        <w:rPr>
          <w:rFonts w:ascii="Times New Roman" w:hAnsi="Times New Roman"/>
          <w:sz w:val="27"/>
          <w:szCs w:val="27"/>
          <w:lang w:val="ru-RU"/>
        </w:rPr>
      </w:pPr>
      <w:r w:rsidRPr="006A5DA0">
        <w:rPr>
          <w:rFonts w:ascii="Times New Roman" w:hAnsi="Times New Roman"/>
          <w:sz w:val="27"/>
          <w:szCs w:val="27"/>
          <w:lang w:val="ru-RU"/>
        </w:rPr>
        <w:t xml:space="preserve">11 класс </w:t>
      </w:r>
    </w:p>
    <w:p w:rsidR="00F755D1" w:rsidRPr="009520E8" w:rsidRDefault="00F755D1" w:rsidP="00F755D1">
      <w:pPr>
        <w:pStyle w:val="a3"/>
        <w:rPr>
          <w:rFonts w:ascii="Times New Roman" w:hAnsi="Times New Roman"/>
          <w:sz w:val="27"/>
          <w:szCs w:val="27"/>
        </w:rPr>
      </w:pPr>
      <w:r w:rsidRPr="006A5DA0">
        <w:rPr>
          <w:rFonts w:ascii="Times New Roman" w:hAnsi="Times New Roman"/>
          <w:sz w:val="27"/>
          <w:szCs w:val="27"/>
        </w:rPr>
        <w:t>20</w:t>
      </w:r>
      <w:r>
        <w:rPr>
          <w:rFonts w:ascii="Times New Roman" w:hAnsi="Times New Roman"/>
          <w:sz w:val="27"/>
          <w:szCs w:val="27"/>
          <w:lang w:val="ru-RU"/>
        </w:rPr>
        <w:t>20</w:t>
      </w:r>
      <w:r w:rsidRPr="006A5DA0">
        <w:rPr>
          <w:rFonts w:ascii="Times New Roman" w:hAnsi="Times New Roman"/>
          <w:sz w:val="27"/>
          <w:szCs w:val="27"/>
        </w:rPr>
        <w:t xml:space="preserve">  – 20</w:t>
      </w:r>
      <w:r>
        <w:rPr>
          <w:rFonts w:ascii="Times New Roman" w:hAnsi="Times New Roman"/>
          <w:sz w:val="27"/>
          <w:szCs w:val="27"/>
          <w:lang w:val="ru-RU"/>
        </w:rPr>
        <w:t xml:space="preserve">21 </w:t>
      </w:r>
      <w:r w:rsidRPr="006A5DA0">
        <w:rPr>
          <w:rFonts w:ascii="Times New Roman" w:hAnsi="Times New Roman"/>
          <w:sz w:val="27"/>
          <w:szCs w:val="27"/>
        </w:rPr>
        <w:t>учебный год</w:t>
      </w:r>
    </w:p>
    <w:p w:rsidR="00F755D1" w:rsidRPr="00A41B04" w:rsidRDefault="00F755D1" w:rsidP="00F755D1">
      <w:pPr>
        <w:pStyle w:val="a3"/>
        <w:rPr>
          <w:rFonts w:ascii="Times New Roman" w:hAnsi="Times New Roman"/>
          <w:sz w:val="27"/>
          <w:szCs w:val="27"/>
          <w:lang w:val="ru-RU"/>
        </w:rPr>
      </w:pPr>
      <w:r>
        <w:rPr>
          <w:rFonts w:ascii="Times New Roman" w:hAnsi="Times New Roman"/>
          <w:sz w:val="27"/>
          <w:szCs w:val="27"/>
          <w:lang w:val="ru-RU"/>
        </w:rPr>
        <w:t xml:space="preserve"> </w:t>
      </w:r>
    </w:p>
    <w:p w:rsidR="00F755D1" w:rsidRPr="009520E8" w:rsidRDefault="00F755D1" w:rsidP="00F755D1">
      <w:pPr>
        <w:autoSpaceDE w:val="0"/>
        <w:autoSpaceDN w:val="0"/>
        <w:spacing w:after="0" w:line="360" w:lineRule="auto"/>
        <w:ind w:firstLine="720"/>
        <w:jc w:val="both"/>
        <w:rPr>
          <w:rFonts w:ascii="Times New Roman" w:hAnsi="Times New Roman"/>
          <w:iCs/>
          <w:sz w:val="27"/>
          <w:szCs w:val="27"/>
        </w:rPr>
      </w:pPr>
      <w:r w:rsidRPr="009520E8">
        <w:rPr>
          <w:rFonts w:ascii="Times New Roman" w:hAnsi="Times New Roman"/>
          <w:iCs/>
          <w:sz w:val="27"/>
          <w:szCs w:val="27"/>
        </w:rPr>
        <w:t xml:space="preserve">Комплект конкурсных заданий для </w:t>
      </w:r>
      <w:r>
        <w:rPr>
          <w:rFonts w:ascii="Times New Roman" w:hAnsi="Times New Roman"/>
          <w:iCs/>
          <w:sz w:val="27"/>
          <w:szCs w:val="27"/>
        </w:rPr>
        <w:t>11</w:t>
      </w:r>
      <w:r w:rsidRPr="009520E8">
        <w:rPr>
          <w:rFonts w:ascii="Times New Roman" w:hAnsi="Times New Roman"/>
          <w:iCs/>
          <w:sz w:val="27"/>
          <w:szCs w:val="27"/>
        </w:rPr>
        <w:t xml:space="preserve"> класса, предназначе</w:t>
      </w:r>
      <w:r w:rsidRPr="009520E8">
        <w:rPr>
          <w:rFonts w:ascii="Times New Roman" w:hAnsi="Times New Roman"/>
          <w:iCs/>
          <w:sz w:val="27"/>
          <w:szCs w:val="27"/>
        </w:rPr>
        <w:t>н</w:t>
      </w:r>
      <w:r w:rsidRPr="009520E8">
        <w:rPr>
          <w:rFonts w:ascii="Times New Roman" w:hAnsi="Times New Roman"/>
          <w:iCs/>
          <w:sz w:val="27"/>
          <w:szCs w:val="27"/>
        </w:rPr>
        <w:t>ный для проведения муниципального этапа Всероссийской олимпиады школьн</w:t>
      </w:r>
      <w:r w:rsidRPr="009520E8">
        <w:rPr>
          <w:rFonts w:ascii="Times New Roman" w:hAnsi="Times New Roman"/>
          <w:iCs/>
          <w:sz w:val="27"/>
          <w:szCs w:val="27"/>
        </w:rPr>
        <w:t>и</w:t>
      </w:r>
      <w:r>
        <w:rPr>
          <w:rFonts w:ascii="Times New Roman" w:hAnsi="Times New Roman"/>
          <w:iCs/>
          <w:sz w:val="27"/>
          <w:szCs w:val="27"/>
        </w:rPr>
        <w:t>ков по русскому языку, состоит из 10</w:t>
      </w:r>
      <w:r w:rsidRPr="009520E8">
        <w:rPr>
          <w:rFonts w:ascii="Times New Roman" w:hAnsi="Times New Roman"/>
          <w:iCs/>
          <w:sz w:val="27"/>
          <w:szCs w:val="27"/>
        </w:rPr>
        <w:t>заданий. Представленные задания</w:t>
      </w:r>
      <w:r>
        <w:rPr>
          <w:rFonts w:ascii="Times New Roman" w:hAnsi="Times New Roman"/>
          <w:iCs/>
          <w:sz w:val="27"/>
          <w:szCs w:val="27"/>
        </w:rPr>
        <w:t xml:space="preserve"> </w:t>
      </w:r>
      <w:r w:rsidRPr="009520E8">
        <w:rPr>
          <w:rFonts w:ascii="Times New Roman" w:hAnsi="Times New Roman"/>
          <w:iCs/>
          <w:sz w:val="27"/>
          <w:szCs w:val="27"/>
        </w:rPr>
        <w:t>имеют целью проверить</w:t>
      </w:r>
      <w:r>
        <w:rPr>
          <w:rFonts w:ascii="Times New Roman" w:hAnsi="Times New Roman"/>
          <w:iCs/>
          <w:sz w:val="27"/>
          <w:szCs w:val="27"/>
        </w:rPr>
        <w:t xml:space="preserve"> </w:t>
      </w:r>
      <w:r w:rsidRPr="009520E8">
        <w:rPr>
          <w:rFonts w:ascii="Times New Roman" w:hAnsi="Times New Roman"/>
          <w:bCs/>
          <w:sz w:val="27"/>
          <w:szCs w:val="27"/>
        </w:rPr>
        <w:t>знания русского языка и языковую интуицию</w:t>
      </w:r>
      <w:r w:rsidRPr="009520E8">
        <w:rPr>
          <w:rFonts w:ascii="Times New Roman" w:hAnsi="Times New Roman"/>
          <w:iCs/>
          <w:sz w:val="27"/>
          <w:szCs w:val="27"/>
        </w:rPr>
        <w:t>, широту лингвистического кругозора, качество кул</w:t>
      </w:r>
      <w:r>
        <w:rPr>
          <w:rFonts w:ascii="Times New Roman" w:hAnsi="Times New Roman"/>
          <w:iCs/>
          <w:sz w:val="27"/>
          <w:szCs w:val="27"/>
        </w:rPr>
        <w:t>ьтурно-речевых способностей восьми</w:t>
      </w:r>
      <w:r w:rsidRPr="009520E8">
        <w:rPr>
          <w:rFonts w:ascii="Times New Roman" w:hAnsi="Times New Roman"/>
          <w:iCs/>
          <w:sz w:val="27"/>
          <w:szCs w:val="27"/>
        </w:rPr>
        <w:t xml:space="preserve">классников. </w:t>
      </w:r>
    </w:p>
    <w:p w:rsidR="00F755D1" w:rsidRPr="00F2033C" w:rsidRDefault="00F755D1" w:rsidP="00F755D1">
      <w:pPr>
        <w:pStyle w:val="a3"/>
        <w:spacing w:line="312" w:lineRule="auto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b w:val="0"/>
          <w:bCs w:val="0"/>
          <w:sz w:val="27"/>
          <w:szCs w:val="27"/>
        </w:rPr>
        <w:t xml:space="preserve">Данный комплект включает </w:t>
      </w:r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 xml:space="preserve"> разные типы</w:t>
      </w:r>
      <w:r>
        <w:rPr>
          <w:rFonts w:ascii="Times New Roman" w:hAnsi="Times New Roman"/>
          <w:b w:val="0"/>
          <w:bCs w:val="0"/>
          <w:sz w:val="27"/>
          <w:szCs w:val="27"/>
        </w:rPr>
        <w:t xml:space="preserve"> заданий</w:t>
      </w:r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>:</w:t>
      </w:r>
      <w:r w:rsidRPr="009520E8">
        <w:rPr>
          <w:rFonts w:ascii="Times New Roman" w:hAnsi="Times New Roman"/>
          <w:iCs/>
          <w:sz w:val="27"/>
          <w:szCs w:val="27"/>
        </w:rPr>
        <w:t xml:space="preserve"> </w:t>
      </w:r>
    </w:p>
    <w:p w:rsidR="00F755D1" w:rsidRDefault="00F755D1" w:rsidP="00F755D1">
      <w:pPr>
        <w:pStyle w:val="a3"/>
        <w:numPr>
          <w:ilvl w:val="0"/>
          <w:numId w:val="1"/>
        </w:numPr>
        <w:spacing w:line="312" w:lineRule="auto"/>
        <w:jc w:val="both"/>
        <w:rPr>
          <w:rFonts w:ascii="Times New Roman" w:hAnsi="Times New Roman"/>
          <w:b w:val="0"/>
          <w:bCs w:val="0"/>
          <w:sz w:val="27"/>
          <w:szCs w:val="27"/>
          <w:lang w:val="ru-RU"/>
        </w:rPr>
      </w:pPr>
      <w:r w:rsidRPr="00D24393">
        <w:rPr>
          <w:rFonts w:ascii="Times New Roman" w:hAnsi="Times New Roman"/>
          <w:b w:val="0"/>
          <w:sz w:val="27"/>
          <w:szCs w:val="27"/>
        </w:rPr>
        <w:t>лингвистические задачи</w:t>
      </w:r>
      <w:r w:rsidRPr="00D24393">
        <w:rPr>
          <w:rFonts w:ascii="Times New Roman" w:hAnsi="Times New Roman"/>
          <w:b w:val="0"/>
          <w:bCs w:val="0"/>
          <w:sz w:val="27"/>
          <w:szCs w:val="27"/>
        </w:rPr>
        <w:t>, требующие</w:t>
      </w:r>
      <w:r>
        <w:rPr>
          <w:rFonts w:ascii="Times New Roman" w:hAnsi="Times New Roman"/>
          <w:b w:val="0"/>
          <w:bCs w:val="0"/>
          <w:sz w:val="27"/>
          <w:szCs w:val="27"/>
        </w:rPr>
        <w:t xml:space="preserve"> четко сформулированного ответа</w:t>
      </w:r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>;</w:t>
      </w:r>
    </w:p>
    <w:p w:rsidR="00F755D1" w:rsidRPr="00D24393" w:rsidRDefault="00F755D1" w:rsidP="00F755D1">
      <w:pPr>
        <w:pStyle w:val="a3"/>
        <w:numPr>
          <w:ilvl w:val="0"/>
          <w:numId w:val="1"/>
        </w:numPr>
        <w:spacing w:line="312" w:lineRule="auto"/>
        <w:jc w:val="both"/>
        <w:rPr>
          <w:rFonts w:ascii="Times New Roman" w:hAnsi="Times New Roman"/>
          <w:b w:val="0"/>
          <w:bCs w:val="0"/>
          <w:sz w:val="27"/>
          <w:szCs w:val="27"/>
        </w:rPr>
      </w:pPr>
      <w:r w:rsidRPr="00D24393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 w:rsidRPr="00D24393">
        <w:rPr>
          <w:rFonts w:ascii="Times New Roman" w:hAnsi="Times New Roman"/>
          <w:b w:val="0"/>
          <w:sz w:val="27"/>
          <w:szCs w:val="27"/>
        </w:rPr>
        <w:t>лингвистические задачи</w:t>
      </w:r>
      <w:r w:rsidRPr="00D24393">
        <w:rPr>
          <w:rFonts w:ascii="Times New Roman" w:hAnsi="Times New Roman"/>
          <w:b w:val="0"/>
          <w:bCs w:val="0"/>
          <w:sz w:val="27"/>
          <w:szCs w:val="27"/>
        </w:rPr>
        <w:t xml:space="preserve">, </w:t>
      </w:r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 xml:space="preserve">предполагающие написание </w:t>
      </w:r>
      <w:r w:rsidRPr="00D24393">
        <w:rPr>
          <w:rFonts w:ascii="Times New Roman" w:hAnsi="Times New Roman"/>
          <w:b w:val="0"/>
          <w:bCs w:val="0"/>
          <w:sz w:val="27"/>
          <w:szCs w:val="27"/>
        </w:rPr>
        <w:t>краткого к</w:t>
      </w:r>
      <w:r>
        <w:rPr>
          <w:rFonts w:ascii="Times New Roman" w:hAnsi="Times New Roman"/>
          <w:b w:val="0"/>
          <w:bCs w:val="0"/>
          <w:sz w:val="27"/>
          <w:szCs w:val="27"/>
        </w:rPr>
        <w:t>омментария или подбора примеров</w:t>
      </w:r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 xml:space="preserve"> к указанному языковому явлению или факту</w:t>
      </w:r>
      <w:r>
        <w:rPr>
          <w:rFonts w:ascii="Times New Roman" w:hAnsi="Times New Roman"/>
          <w:b w:val="0"/>
          <w:bCs w:val="0"/>
          <w:sz w:val="27"/>
          <w:szCs w:val="27"/>
        </w:rPr>
        <w:t>;</w:t>
      </w:r>
    </w:p>
    <w:p w:rsidR="00F755D1" w:rsidRDefault="00F755D1" w:rsidP="00F755D1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  <w:lang w:val="ru-RU"/>
        </w:rPr>
      </w:pPr>
      <w:r>
        <w:rPr>
          <w:rFonts w:ascii="Times New Roman" w:hAnsi="Times New Roman"/>
          <w:b w:val="0"/>
          <w:bCs w:val="0"/>
          <w:sz w:val="27"/>
          <w:szCs w:val="27"/>
        </w:rPr>
        <w:t xml:space="preserve"> 2</w:t>
      </w:r>
      <w:r w:rsidRPr="00D24393">
        <w:rPr>
          <w:rFonts w:ascii="Times New Roman" w:hAnsi="Times New Roman"/>
          <w:b w:val="0"/>
          <w:bCs w:val="0"/>
          <w:sz w:val="27"/>
          <w:szCs w:val="27"/>
        </w:rPr>
        <w:t xml:space="preserve">) </w:t>
      </w:r>
      <w:r w:rsidRPr="00D24393">
        <w:rPr>
          <w:rFonts w:ascii="Times New Roman" w:hAnsi="Times New Roman"/>
          <w:b w:val="0"/>
          <w:sz w:val="27"/>
          <w:szCs w:val="27"/>
        </w:rPr>
        <w:t>творческое задание</w:t>
      </w:r>
      <w:r w:rsidRPr="00D24393">
        <w:rPr>
          <w:rFonts w:ascii="Times New Roman" w:hAnsi="Times New Roman"/>
          <w:b w:val="0"/>
          <w:bCs w:val="0"/>
          <w:sz w:val="27"/>
          <w:szCs w:val="27"/>
        </w:rPr>
        <w:t>, требующее</w:t>
      </w:r>
      <w:r w:rsidRPr="009520E8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>создание текста заданного стиля и жанра с подбором языковых   фактов и явлений для комментария.</w:t>
      </w:r>
    </w:p>
    <w:p w:rsidR="00F755D1" w:rsidRDefault="00F755D1" w:rsidP="00F755D1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  <w:lang w:val="ru-RU"/>
        </w:rPr>
      </w:pPr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 xml:space="preserve">На выполнение  конкурсной работы отводится 4 </w:t>
      </w:r>
      <w:proofErr w:type="gramStart"/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>астрономических</w:t>
      </w:r>
      <w:proofErr w:type="gramEnd"/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 xml:space="preserve"> часа. Формулировки заданий переписывать не нужно.</w:t>
      </w:r>
    </w:p>
    <w:p w:rsidR="00F755D1" w:rsidRDefault="00F755D1" w:rsidP="00F755D1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  <w:lang w:val="ru-RU"/>
        </w:rPr>
      </w:pPr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 xml:space="preserve">Участник может пользоваться черновиком. Кроме того, он может делать необходимые пометки на листах с выданными конкурсными  заданиями. Ученик может выполнять задания на черновике в любом порядке, на чистовик задания переписываются по порядку с указанием номера задания и его подпункта (1), 2) или 3)) в том случае, если задание предполагает ответ на несколько вопросов и цифры обозначены в задании. </w:t>
      </w:r>
    </w:p>
    <w:p w:rsidR="00F755D1" w:rsidRDefault="00F755D1" w:rsidP="00F755D1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  <w:lang w:val="ru-RU"/>
        </w:rPr>
      </w:pPr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>Если задание не выполнено, на листах с ответами указывается его номер и делается отступ (1-2 строки).</w:t>
      </w:r>
    </w:p>
    <w:p w:rsidR="00F755D1" w:rsidRDefault="00F755D1" w:rsidP="00F755D1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  <w:lang w:val="ru-RU"/>
        </w:rPr>
      </w:pPr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 xml:space="preserve">Перед началом работы с конкурсными заданиями, важно настроить учеников  на творческий интеллектуальный процесс, прокомментировать необходимость обдумывания формулировок заданий, необходимость написания точных, четких формулировок в   ответах, значимость частичного выполнения </w:t>
      </w:r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lastRenderedPageBreak/>
        <w:t>заданий. Особое внимание участников конкурса нужно обратить на то, что в некоторых случаях требуется   достаточная степень развернутости ответа (см. формулировки типа</w:t>
      </w:r>
      <w:proofErr w:type="gramStart"/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 xml:space="preserve"> </w:t>
      </w:r>
      <w:r>
        <w:rPr>
          <w:rFonts w:ascii="Times New Roman" w:hAnsi="Times New Roman"/>
          <w:b w:val="0"/>
          <w:bCs w:val="0"/>
          <w:i/>
          <w:sz w:val="27"/>
          <w:szCs w:val="27"/>
          <w:lang w:val="ru-RU"/>
        </w:rPr>
        <w:t>О</w:t>
      </w:r>
      <w:proofErr w:type="gramEnd"/>
      <w:r>
        <w:rPr>
          <w:rFonts w:ascii="Times New Roman" w:hAnsi="Times New Roman"/>
          <w:b w:val="0"/>
          <w:bCs w:val="0"/>
          <w:i/>
          <w:sz w:val="27"/>
          <w:szCs w:val="27"/>
          <w:lang w:val="ru-RU"/>
        </w:rPr>
        <w:t xml:space="preserve">бъясните … Прокомментируйте …Обоснуйте…  Подберите примеры </w:t>
      </w:r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 xml:space="preserve">и т.п.). </w:t>
      </w:r>
    </w:p>
    <w:p w:rsidR="00F755D1" w:rsidRPr="008203DC" w:rsidRDefault="00F755D1" w:rsidP="00F755D1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  <w:lang w:val="ru-RU"/>
        </w:rPr>
      </w:pPr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 xml:space="preserve">Кроме того, участников олимпиады знакомят с правилами оформления работы (см. частично выше), сообщают о необходимости соблюдать поля, писать не в каждой строке, делать отступ между заданиями. Это позволит избежать технических ошибок при  оценивании работы членами жюри. </w:t>
      </w:r>
    </w:p>
    <w:p w:rsidR="00F755D1" w:rsidRPr="00E91B28" w:rsidRDefault="00F755D1" w:rsidP="00F755D1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  <w:lang w:val="ru-RU"/>
        </w:rPr>
      </w:pPr>
      <w:r w:rsidRPr="00B41BB5">
        <w:rPr>
          <w:rFonts w:ascii="Times New Roman" w:hAnsi="Times New Roman"/>
          <w:b w:val="0"/>
          <w:sz w:val="27"/>
          <w:szCs w:val="27"/>
        </w:rPr>
        <w:t>Олимпиадные задания для  одиннадцатиклассников предполагают проверку  знаний  разных разделов русского языка.</w:t>
      </w:r>
      <w:r w:rsidRPr="002D07A0">
        <w:rPr>
          <w:rFonts w:ascii="Times New Roman" w:hAnsi="Times New Roman"/>
          <w:b w:val="0"/>
          <w:sz w:val="27"/>
          <w:szCs w:val="27"/>
        </w:rPr>
        <w:t xml:space="preserve"> </w:t>
      </w:r>
      <w:r w:rsidRPr="00E91B28">
        <w:rPr>
          <w:rFonts w:ascii="Times New Roman" w:eastAsia="Times New Roman" w:hAnsi="Times New Roman"/>
          <w:b w:val="0"/>
          <w:color w:val="000000"/>
          <w:sz w:val="27"/>
          <w:szCs w:val="27"/>
        </w:rPr>
        <w:t xml:space="preserve">Так,   задание 1 позволяет показать знания в области   этимологии: нужно   по лексикографическому  описанию из словаря </w:t>
      </w:r>
      <w:proofErr w:type="spellStart"/>
      <w:r w:rsidRPr="00E91B28">
        <w:rPr>
          <w:rFonts w:ascii="Times New Roman" w:eastAsia="Times New Roman" w:hAnsi="Times New Roman"/>
          <w:b w:val="0"/>
          <w:color w:val="000000"/>
          <w:sz w:val="27"/>
          <w:szCs w:val="27"/>
        </w:rPr>
        <w:t>М.Фасмера</w:t>
      </w:r>
      <w:proofErr w:type="spellEnd"/>
      <w:r w:rsidRPr="00E91B28">
        <w:rPr>
          <w:rFonts w:ascii="Times New Roman" w:eastAsia="Times New Roman" w:hAnsi="Times New Roman"/>
          <w:b w:val="0"/>
          <w:color w:val="000000"/>
          <w:sz w:val="27"/>
          <w:szCs w:val="27"/>
        </w:rPr>
        <w:t xml:space="preserve"> определить слово</w:t>
      </w:r>
      <w:r w:rsidRPr="00E91B28">
        <w:rPr>
          <w:rFonts w:ascii="Times New Roman" w:eastAsia="Times New Roman" w:hAnsi="Times New Roman"/>
          <w:b w:val="0"/>
          <w:color w:val="000000"/>
        </w:rPr>
        <w:t>. Затруднения связаны с включением непривычного языкового материала (выполненного на разных языках) в самом этимологическом комментарий. Сами слова обозначают знакомые реалии из области растительного и животного мира.  </w:t>
      </w:r>
    </w:p>
    <w:p w:rsidR="00F755D1" w:rsidRPr="00E91B28" w:rsidRDefault="00F755D1" w:rsidP="00F755D1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91B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Задание 2 ориентирует участников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сделать распределение лексем  пот группы по заданному грамматическому признаку.  Необходимо сделать вывод, показывающий умение обобщать информацию, полученную при анализе языковых фактов. </w:t>
      </w:r>
    </w:p>
    <w:p w:rsidR="00F755D1" w:rsidRPr="00E91B28" w:rsidRDefault="00F755D1" w:rsidP="00F755D1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91B2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Задание 3 носит комплексный характер, оно направлено на анализ 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двух словарных  </w:t>
      </w:r>
      <w:r w:rsidRPr="00E91B2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из толкового словаря С.И. Ожегова.  Проверяется знание структуры 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словаря и </w:t>
      </w:r>
      <w:r w:rsidRPr="00E91B2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словарной статьи, грамматических и стилистических помет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, фразеологических выражений</w:t>
      </w:r>
      <w:r w:rsidRPr="00E91B2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и др. 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рассматриваются случаи, которые позволяют давать неоднозначную трактовку. Требуется сделать комментарий к таким языковым явлениям.</w:t>
      </w:r>
      <w:r w:rsidRPr="00E91B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F755D1" w:rsidRPr="00E91B28" w:rsidRDefault="00F755D1" w:rsidP="00F755D1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E91B2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Задание 4   представляет собой лингвистическую задачу, построенную на 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знании устаревшей лексики.  </w:t>
      </w:r>
      <w:r w:rsidRPr="00E91B2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Творческим компонентом задания является необходимость 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подобрать</w:t>
      </w:r>
      <w:r w:rsidRPr="00E91B2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са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мостоятельно аналогичные примеры слов.</w:t>
      </w:r>
    </w:p>
    <w:p w:rsidR="00F755D1" w:rsidRPr="00E91B28" w:rsidRDefault="00F755D1" w:rsidP="00F755D1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E91B2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  </w:t>
      </w:r>
      <w:r w:rsidRPr="00E91B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Задание 5  проверяет знание фразеологии.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Работа с поэтическим текстом помогает восстановить идиому. Кроме того, т</w:t>
      </w:r>
      <w:r w:rsidRPr="00E91B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ребуется дать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два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значения фразеологизма, одно из которых не является распространенным в современной речи.</w:t>
      </w:r>
      <w:r w:rsidRPr="00E91B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F755D1" w:rsidRPr="00E91B28" w:rsidRDefault="00F755D1" w:rsidP="00F755D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E91B2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Задание 6  предполагает работу с поэтическим текстом. Необходимо определить способы обозначения особенностей лирического героя, акцент делается на речевой манере, которая проявляется через акцентологические варианты.  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Второй аспект задания связан со знанием заимствованного слова и пониманием его значения. Третий аспект нацелен на работу с именами собственными. Проверяется общекультурный кругозор и лингвистическая эрудиция. Кроме того, предлагается иллюстративный материал (скриншот к тексту, в котором выявляется пунктуационная ошибка), требующий комментария.</w:t>
      </w:r>
    </w:p>
    <w:p w:rsidR="00F755D1" w:rsidRPr="00E91B28" w:rsidRDefault="00F755D1" w:rsidP="00F755D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E91B2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Задание 7 проверяет умение работать с дефектными текстами в отношении соблюдения норм современного литературного языка. Важно найти ошибку, обозначить ее причину, указать тип, предложить вариант исправления. Занимательный характер задания получает за счет использования современного фактического материала и иллюстративной поддержки.  </w:t>
      </w:r>
    </w:p>
    <w:p w:rsidR="00F755D1" w:rsidRPr="00E91B28" w:rsidRDefault="00F755D1" w:rsidP="00F755D1">
      <w:pPr>
        <w:shd w:val="clear" w:color="auto" w:fill="FFFFFF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91B2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Задание 8 проверяет знание терминов, обозначающих изобразительно-языковые средства. Даются фрагменты учебника, насыщенные фактическими примерами и теоретическим комментарием, что и создает необходимое затруднение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, кроме того, некоторые термины знакомы</w:t>
      </w:r>
      <w:r w:rsidRPr="00E91B2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школьникам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только по переводу на русский язык</w:t>
      </w:r>
      <w:r w:rsidRPr="00E91B2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</w:p>
    <w:p w:rsidR="00F755D1" w:rsidRDefault="00F755D1" w:rsidP="00F755D1">
      <w:pPr>
        <w:pStyle w:val="a3"/>
        <w:spacing w:line="312" w:lineRule="auto"/>
        <w:ind w:firstLine="709"/>
        <w:jc w:val="both"/>
        <w:rPr>
          <w:rFonts w:ascii="Times New Roman" w:hAnsi="Times New Roman"/>
          <w:b w:val="0"/>
          <w:sz w:val="27"/>
          <w:szCs w:val="27"/>
          <w:lang w:val="ru-RU"/>
        </w:rPr>
      </w:pPr>
      <w:r>
        <w:rPr>
          <w:rFonts w:ascii="Times New Roman" w:hAnsi="Times New Roman"/>
          <w:b w:val="0"/>
          <w:sz w:val="27"/>
          <w:szCs w:val="27"/>
          <w:lang w:val="ru-RU"/>
        </w:rPr>
        <w:t>Задание 9 носит внешне игровой характер, поскольку  предполагает составление ключа для расшифровки фразы. В основе ключа – термины из задания 8. Необходимо дать понимание фразы теоретического характера,  обнаружить в ней тавтологию, обусловленную общностью исторического корня двух слов</w:t>
      </w:r>
      <w:proofErr w:type="gramStart"/>
      <w:r>
        <w:rPr>
          <w:rFonts w:ascii="Times New Roman" w:hAnsi="Times New Roman"/>
          <w:b w:val="0"/>
          <w:sz w:val="27"/>
          <w:szCs w:val="27"/>
          <w:lang w:val="ru-RU"/>
        </w:rPr>
        <w:t>..</w:t>
      </w:r>
      <w:proofErr w:type="gramEnd"/>
    </w:p>
    <w:p w:rsidR="00F755D1" w:rsidRDefault="00F755D1" w:rsidP="00F755D1">
      <w:pPr>
        <w:pStyle w:val="a3"/>
        <w:spacing w:line="312" w:lineRule="auto"/>
        <w:ind w:firstLine="709"/>
        <w:jc w:val="both"/>
        <w:rPr>
          <w:rFonts w:ascii="Times New Roman" w:hAnsi="Times New Roman"/>
          <w:b w:val="0"/>
          <w:sz w:val="27"/>
          <w:szCs w:val="27"/>
          <w:lang w:val="ru-RU"/>
        </w:rPr>
      </w:pPr>
      <w:r>
        <w:rPr>
          <w:rFonts w:ascii="Times New Roman" w:hAnsi="Times New Roman"/>
          <w:b w:val="0"/>
          <w:sz w:val="27"/>
          <w:szCs w:val="27"/>
          <w:lang w:val="ru-RU"/>
        </w:rPr>
        <w:t xml:space="preserve"> Задание 10 предполагает перевод древнерусского текста, в котором нет сложных лексических и грамматических явлений. Дополнительные вопросы и задания к тексту позволяют акцентировать внимание на концептуально значимых языковых единицах. </w:t>
      </w:r>
    </w:p>
    <w:p w:rsidR="00F755D1" w:rsidRPr="00236005" w:rsidRDefault="00F755D1" w:rsidP="00F755D1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sz w:val="27"/>
          <w:szCs w:val="27"/>
          <w:lang w:val="ru-RU"/>
        </w:rPr>
      </w:pPr>
      <w:r>
        <w:rPr>
          <w:rFonts w:ascii="Times New Roman" w:hAnsi="Times New Roman"/>
          <w:b w:val="0"/>
          <w:sz w:val="27"/>
          <w:szCs w:val="27"/>
        </w:rPr>
        <w:t xml:space="preserve"> </w:t>
      </w:r>
      <w:r>
        <w:rPr>
          <w:rFonts w:ascii="Times New Roman" w:hAnsi="Times New Roman"/>
          <w:b w:val="0"/>
          <w:sz w:val="27"/>
          <w:szCs w:val="27"/>
          <w:lang w:val="ru-RU"/>
        </w:rPr>
        <w:t xml:space="preserve"> </w:t>
      </w:r>
      <w:r>
        <w:rPr>
          <w:rFonts w:ascii="Times New Roman" w:hAnsi="Times New Roman"/>
          <w:b w:val="0"/>
          <w:sz w:val="27"/>
          <w:szCs w:val="27"/>
        </w:rPr>
        <w:t xml:space="preserve"> </w:t>
      </w:r>
      <w:r>
        <w:rPr>
          <w:rFonts w:ascii="Times New Roman" w:hAnsi="Times New Roman"/>
          <w:b w:val="0"/>
          <w:sz w:val="27"/>
          <w:szCs w:val="27"/>
          <w:lang w:val="ru-RU"/>
        </w:rPr>
        <w:t xml:space="preserve"> </w:t>
      </w:r>
      <w:r w:rsidRPr="00236005">
        <w:rPr>
          <w:rFonts w:ascii="Times New Roman" w:hAnsi="Times New Roman"/>
          <w:b w:val="0"/>
          <w:bCs w:val="0"/>
          <w:iCs/>
          <w:sz w:val="27"/>
          <w:szCs w:val="27"/>
        </w:rPr>
        <w:t>Выполнение  заданий должно оцениваться членами жюри строго по разработанным ключам</w:t>
      </w:r>
      <w:r w:rsidRPr="00236005">
        <w:rPr>
          <w:rFonts w:ascii="Times New Roman" w:hAnsi="Times New Roman"/>
          <w:b w:val="0"/>
          <w:iCs/>
          <w:sz w:val="27"/>
          <w:szCs w:val="27"/>
        </w:rPr>
        <w:t>, учитывающим уровень сло</w:t>
      </w:r>
      <w:r w:rsidRPr="00236005">
        <w:rPr>
          <w:rFonts w:ascii="Times New Roman" w:hAnsi="Times New Roman"/>
          <w:b w:val="0"/>
          <w:iCs/>
          <w:sz w:val="27"/>
          <w:szCs w:val="27"/>
        </w:rPr>
        <w:t>ж</w:t>
      </w:r>
      <w:r w:rsidRPr="00236005">
        <w:rPr>
          <w:rFonts w:ascii="Times New Roman" w:hAnsi="Times New Roman"/>
          <w:b w:val="0"/>
          <w:iCs/>
          <w:sz w:val="27"/>
          <w:szCs w:val="27"/>
        </w:rPr>
        <w:t xml:space="preserve">ности, что проявляется в </w:t>
      </w:r>
      <w:r w:rsidRPr="00236005">
        <w:rPr>
          <w:rFonts w:ascii="Times New Roman" w:hAnsi="Times New Roman"/>
          <w:b w:val="0"/>
          <w:iCs/>
          <w:sz w:val="27"/>
          <w:szCs w:val="27"/>
        </w:rPr>
        <w:lastRenderedPageBreak/>
        <w:t xml:space="preserve">установлении разного максимально возможного количества баллов для каждого задания.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8"/>
        <w:gridCol w:w="750"/>
        <w:gridCol w:w="776"/>
        <w:gridCol w:w="750"/>
        <w:gridCol w:w="776"/>
        <w:gridCol w:w="776"/>
        <w:gridCol w:w="750"/>
        <w:gridCol w:w="750"/>
        <w:gridCol w:w="747"/>
        <w:gridCol w:w="750"/>
        <w:gridCol w:w="779"/>
        <w:gridCol w:w="829"/>
      </w:tblGrid>
      <w:tr w:rsidR="00F755D1" w:rsidRPr="008511F9" w:rsidTr="00890CA9">
        <w:tc>
          <w:tcPr>
            <w:tcW w:w="1138" w:type="dxa"/>
            <w:shd w:val="clear" w:color="auto" w:fill="auto"/>
          </w:tcPr>
          <w:p w:rsidR="00F755D1" w:rsidRPr="008511F9" w:rsidRDefault="00F755D1" w:rsidP="00890CA9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iCs/>
                <w:sz w:val="27"/>
                <w:szCs w:val="27"/>
              </w:rPr>
            </w:pPr>
            <w:r w:rsidRPr="008511F9">
              <w:rPr>
                <w:rFonts w:ascii="Times New Roman" w:hAnsi="Times New Roman"/>
                <w:iCs/>
                <w:sz w:val="27"/>
                <w:szCs w:val="27"/>
              </w:rPr>
              <w:t>Задание</w:t>
            </w:r>
          </w:p>
        </w:tc>
        <w:tc>
          <w:tcPr>
            <w:tcW w:w="750" w:type="dxa"/>
            <w:shd w:val="clear" w:color="auto" w:fill="auto"/>
          </w:tcPr>
          <w:p w:rsidR="00F755D1" w:rsidRPr="008511F9" w:rsidRDefault="00F755D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 w:rsidRPr="008511F9">
              <w:rPr>
                <w:rFonts w:ascii="Times New Roman" w:hAnsi="Times New Roman"/>
                <w:iCs/>
                <w:sz w:val="27"/>
                <w:szCs w:val="27"/>
              </w:rPr>
              <w:t>1</w:t>
            </w:r>
          </w:p>
        </w:tc>
        <w:tc>
          <w:tcPr>
            <w:tcW w:w="776" w:type="dxa"/>
            <w:shd w:val="clear" w:color="auto" w:fill="auto"/>
          </w:tcPr>
          <w:p w:rsidR="00F755D1" w:rsidRPr="008511F9" w:rsidRDefault="00F755D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 w:rsidRPr="008511F9">
              <w:rPr>
                <w:rFonts w:ascii="Times New Roman" w:hAnsi="Times New Roman"/>
                <w:iCs/>
                <w:sz w:val="27"/>
                <w:szCs w:val="27"/>
              </w:rPr>
              <w:t>2</w:t>
            </w:r>
          </w:p>
        </w:tc>
        <w:tc>
          <w:tcPr>
            <w:tcW w:w="750" w:type="dxa"/>
            <w:shd w:val="clear" w:color="auto" w:fill="auto"/>
          </w:tcPr>
          <w:p w:rsidR="00F755D1" w:rsidRPr="008511F9" w:rsidRDefault="00F755D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 w:rsidRPr="008511F9">
              <w:rPr>
                <w:rFonts w:ascii="Times New Roman" w:hAnsi="Times New Roman"/>
                <w:iCs/>
                <w:sz w:val="27"/>
                <w:szCs w:val="27"/>
              </w:rPr>
              <w:t>3</w:t>
            </w:r>
          </w:p>
        </w:tc>
        <w:tc>
          <w:tcPr>
            <w:tcW w:w="776" w:type="dxa"/>
            <w:shd w:val="clear" w:color="auto" w:fill="auto"/>
          </w:tcPr>
          <w:p w:rsidR="00F755D1" w:rsidRPr="008511F9" w:rsidRDefault="00F755D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 w:rsidRPr="008511F9">
              <w:rPr>
                <w:rFonts w:ascii="Times New Roman" w:hAnsi="Times New Roman"/>
                <w:iCs/>
                <w:sz w:val="27"/>
                <w:szCs w:val="27"/>
              </w:rPr>
              <w:t>4</w:t>
            </w:r>
          </w:p>
        </w:tc>
        <w:tc>
          <w:tcPr>
            <w:tcW w:w="776" w:type="dxa"/>
            <w:shd w:val="clear" w:color="auto" w:fill="auto"/>
          </w:tcPr>
          <w:p w:rsidR="00F755D1" w:rsidRPr="008511F9" w:rsidRDefault="00F755D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 w:rsidRPr="008511F9">
              <w:rPr>
                <w:rFonts w:ascii="Times New Roman" w:hAnsi="Times New Roman"/>
                <w:iCs/>
                <w:sz w:val="27"/>
                <w:szCs w:val="27"/>
              </w:rPr>
              <w:t>5</w:t>
            </w:r>
          </w:p>
        </w:tc>
        <w:tc>
          <w:tcPr>
            <w:tcW w:w="750" w:type="dxa"/>
            <w:shd w:val="clear" w:color="auto" w:fill="auto"/>
          </w:tcPr>
          <w:p w:rsidR="00F755D1" w:rsidRPr="008511F9" w:rsidRDefault="00F755D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 w:rsidRPr="008511F9">
              <w:rPr>
                <w:rFonts w:ascii="Times New Roman" w:hAnsi="Times New Roman"/>
                <w:iCs/>
                <w:sz w:val="27"/>
                <w:szCs w:val="27"/>
              </w:rPr>
              <w:t>6</w:t>
            </w:r>
          </w:p>
        </w:tc>
        <w:tc>
          <w:tcPr>
            <w:tcW w:w="750" w:type="dxa"/>
            <w:shd w:val="clear" w:color="auto" w:fill="auto"/>
          </w:tcPr>
          <w:p w:rsidR="00F755D1" w:rsidRPr="008511F9" w:rsidRDefault="00F755D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 w:rsidRPr="008511F9">
              <w:rPr>
                <w:rFonts w:ascii="Times New Roman" w:hAnsi="Times New Roman"/>
                <w:iCs/>
                <w:sz w:val="27"/>
                <w:szCs w:val="27"/>
              </w:rPr>
              <w:t>7</w:t>
            </w:r>
          </w:p>
        </w:tc>
        <w:tc>
          <w:tcPr>
            <w:tcW w:w="747" w:type="dxa"/>
            <w:shd w:val="clear" w:color="auto" w:fill="auto"/>
          </w:tcPr>
          <w:p w:rsidR="00F755D1" w:rsidRPr="008511F9" w:rsidRDefault="00F755D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 w:rsidRPr="008511F9">
              <w:rPr>
                <w:rFonts w:ascii="Times New Roman" w:hAnsi="Times New Roman"/>
                <w:iCs/>
                <w:sz w:val="27"/>
                <w:szCs w:val="27"/>
              </w:rPr>
              <w:t>8</w:t>
            </w:r>
          </w:p>
        </w:tc>
        <w:tc>
          <w:tcPr>
            <w:tcW w:w="750" w:type="dxa"/>
            <w:shd w:val="clear" w:color="auto" w:fill="auto"/>
          </w:tcPr>
          <w:p w:rsidR="00F755D1" w:rsidRPr="008511F9" w:rsidRDefault="00F755D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 w:rsidRPr="008511F9">
              <w:rPr>
                <w:rFonts w:ascii="Times New Roman" w:hAnsi="Times New Roman"/>
                <w:iCs/>
                <w:sz w:val="27"/>
                <w:szCs w:val="27"/>
              </w:rPr>
              <w:t>9</w:t>
            </w:r>
          </w:p>
        </w:tc>
        <w:tc>
          <w:tcPr>
            <w:tcW w:w="779" w:type="dxa"/>
            <w:shd w:val="clear" w:color="auto" w:fill="auto"/>
          </w:tcPr>
          <w:p w:rsidR="00F755D1" w:rsidRPr="008511F9" w:rsidRDefault="00F755D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 w:rsidRPr="008511F9">
              <w:rPr>
                <w:rFonts w:ascii="Times New Roman" w:hAnsi="Times New Roman"/>
                <w:iCs/>
                <w:sz w:val="27"/>
                <w:szCs w:val="27"/>
              </w:rPr>
              <w:t>10</w:t>
            </w:r>
          </w:p>
        </w:tc>
        <w:tc>
          <w:tcPr>
            <w:tcW w:w="829" w:type="dxa"/>
          </w:tcPr>
          <w:p w:rsidR="00F755D1" w:rsidRPr="008511F9" w:rsidRDefault="00F755D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>
              <w:rPr>
                <w:rFonts w:ascii="Times New Roman" w:hAnsi="Times New Roman"/>
                <w:iCs/>
                <w:sz w:val="27"/>
                <w:szCs w:val="27"/>
              </w:rPr>
              <w:t xml:space="preserve"> всего</w:t>
            </w:r>
          </w:p>
        </w:tc>
      </w:tr>
      <w:tr w:rsidR="00F755D1" w:rsidRPr="008511F9" w:rsidTr="00890CA9">
        <w:tc>
          <w:tcPr>
            <w:tcW w:w="1138" w:type="dxa"/>
            <w:shd w:val="clear" w:color="auto" w:fill="auto"/>
          </w:tcPr>
          <w:p w:rsidR="00F755D1" w:rsidRPr="008511F9" w:rsidRDefault="00F755D1" w:rsidP="00890CA9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iCs/>
                <w:sz w:val="27"/>
                <w:szCs w:val="27"/>
              </w:rPr>
            </w:pPr>
            <w:r w:rsidRPr="008511F9">
              <w:rPr>
                <w:rFonts w:ascii="Times New Roman" w:hAnsi="Times New Roman"/>
                <w:iCs/>
                <w:sz w:val="27"/>
                <w:szCs w:val="27"/>
              </w:rPr>
              <w:t>Баллы</w:t>
            </w:r>
          </w:p>
        </w:tc>
        <w:tc>
          <w:tcPr>
            <w:tcW w:w="750" w:type="dxa"/>
            <w:shd w:val="clear" w:color="auto" w:fill="auto"/>
          </w:tcPr>
          <w:p w:rsidR="00F755D1" w:rsidRPr="00454745" w:rsidRDefault="00F755D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>
              <w:rPr>
                <w:rFonts w:ascii="Times New Roman" w:hAnsi="Times New Roman"/>
                <w:iCs/>
                <w:sz w:val="27"/>
                <w:szCs w:val="27"/>
              </w:rPr>
              <w:t>10</w:t>
            </w:r>
          </w:p>
        </w:tc>
        <w:tc>
          <w:tcPr>
            <w:tcW w:w="776" w:type="dxa"/>
            <w:shd w:val="clear" w:color="auto" w:fill="auto"/>
          </w:tcPr>
          <w:p w:rsidR="00F755D1" w:rsidRPr="00454745" w:rsidRDefault="00F755D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>
              <w:rPr>
                <w:rFonts w:ascii="Times New Roman" w:hAnsi="Times New Roman"/>
                <w:iCs/>
                <w:sz w:val="27"/>
                <w:szCs w:val="27"/>
              </w:rPr>
              <w:t>15</w:t>
            </w:r>
          </w:p>
        </w:tc>
        <w:tc>
          <w:tcPr>
            <w:tcW w:w="750" w:type="dxa"/>
            <w:shd w:val="clear" w:color="auto" w:fill="auto"/>
          </w:tcPr>
          <w:p w:rsidR="00F755D1" w:rsidRPr="00454745" w:rsidRDefault="00F755D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>
              <w:rPr>
                <w:rFonts w:ascii="Times New Roman" w:hAnsi="Times New Roman"/>
                <w:iCs/>
                <w:sz w:val="27"/>
                <w:szCs w:val="27"/>
              </w:rPr>
              <w:t>22</w:t>
            </w:r>
          </w:p>
        </w:tc>
        <w:tc>
          <w:tcPr>
            <w:tcW w:w="776" w:type="dxa"/>
            <w:shd w:val="clear" w:color="auto" w:fill="auto"/>
          </w:tcPr>
          <w:p w:rsidR="00F755D1" w:rsidRPr="00454745" w:rsidRDefault="00F755D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>
              <w:rPr>
                <w:rFonts w:ascii="Times New Roman" w:hAnsi="Times New Roman"/>
                <w:iCs/>
                <w:sz w:val="27"/>
                <w:szCs w:val="27"/>
              </w:rPr>
              <w:t>8</w:t>
            </w:r>
          </w:p>
        </w:tc>
        <w:tc>
          <w:tcPr>
            <w:tcW w:w="776" w:type="dxa"/>
            <w:shd w:val="clear" w:color="auto" w:fill="auto"/>
          </w:tcPr>
          <w:p w:rsidR="00F755D1" w:rsidRPr="00454745" w:rsidRDefault="00F755D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>
              <w:rPr>
                <w:rFonts w:ascii="Times New Roman" w:hAnsi="Times New Roman"/>
                <w:iCs/>
                <w:sz w:val="27"/>
                <w:szCs w:val="27"/>
              </w:rPr>
              <w:t>7</w:t>
            </w:r>
          </w:p>
        </w:tc>
        <w:tc>
          <w:tcPr>
            <w:tcW w:w="750" w:type="dxa"/>
            <w:shd w:val="clear" w:color="auto" w:fill="auto"/>
          </w:tcPr>
          <w:p w:rsidR="00F755D1" w:rsidRPr="00454745" w:rsidRDefault="00F755D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>
              <w:rPr>
                <w:rFonts w:ascii="Times New Roman" w:hAnsi="Times New Roman"/>
                <w:iCs/>
                <w:sz w:val="27"/>
                <w:szCs w:val="27"/>
              </w:rPr>
              <w:t>19</w:t>
            </w:r>
          </w:p>
        </w:tc>
        <w:tc>
          <w:tcPr>
            <w:tcW w:w="750" w:type="dxa"/>
            <w:shd w:val="clear" w:color="auto" w:fill="auto"/>
          </w:tcPr>
          <w:p w:rsidR="00F755D1" w:rsidRPr="00454745" w:rsidRDefault="00F755D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>
              <w:rPr>
                <w:rFonts w:ascii="Times New Roman" w:hAnsi="Times New Roman"/>
                <w:iCs/>
                <w:sz w:val="27"/>
                <w:szCs w:val="27"/>
              </w:rPr>
              <w:t>16</w:t>
            </w:r>
          </w:p>
        </w:tc>
        <w:tc>
          <w:tcPr>
            <w:tcW w:w="747" w:type="dxa"/>
            <w:shd w:val="clear" w:color="auto" w:fill="auto"/>
          </w:tcPr>
          <w:p w:rsidR="00F755D1" w:rsidRPr="00454745" w:rsidRDefault="00F755D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>
              <w:rPr>
                <w:rFonts w:ascii="Times New Roman" w:hAnsi="Times New Roman"/>
                <w:iCs/>
                <w:sz w:val="27"/>
                <w:szCs w:val="27"/>
              </w:rPr>
              <w:t>9</w:t>
            </w:r>
          </w:p>
        </w:tc>
        <w:tc>
          <w:tcPr>
            <w:tcW w:w="750" w:type="dxa"/>
            <w:shd w:val="clear" w:color="auto" w:fill="auto"/>
          </w:tcPr>
          <w:p w:rsidR="00F755D1" w:rsidRPr="00454745" w:rsidRDefault="00F755D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>
              <w:rPr>
                <w:rFonts w:ascii="Times New Roman" w:hAnsi="Times New Roman"/>
                <w:iCs/>
                <w:sz w:val="27"/>
                <w:szCs w:val="27"/>
              </w:rPr>
              <w:t>10</w:t>
            </w:r>
          </w:p>
        </w:tc>
        <w:tc>
          <w:tcPr>
            <w:tcW w:w="779" w:type="dxa"/>
            <w:shd w:val="clear" w:color="auto" w:fill="auto"/>
          </w:tcPr>
          <w:p w:rsidR="00F755D1" w:rsidRPr="00454745" w:rsidRDefault="00F755D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>
              <w:rPr>
                <w:rFonts w:ascii="Times New Roman" w:hAnsi="Times New Roman"/>
                <w:iCs/>
                <w:sz w:val="27"/>
                <w:szCs w:val="27"/>
              </w:rPr>
              <w:t>14</w:t>
            </w:r>
          </w:p>
        </w:tc>
        <w:tc>
          <w:tcPr>
            <w:tcW w:w="829" w:type="dxa"/>
          </w:tcPr>
          <w:p w:rsidR="00F755D1" w:rsidRDefault="00F755D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>
              <w:rPr>
                <w:rFonts w:ascii="Times New Roman" w:hAnsi="Times New Roman"/>
                <w:iCs/>
                <w:sz w:val="27"/>
                <w:szCs w:val="27"/>
              </w:rPr>
              <w:t>130</w:t>
            </w:r>
          </w:p>
        </w:tc>
      </w:tr>
    </w:tbl>
    <w:p w:rsidR="00F755D1" w:rsidRDefault="00F755D1" w:rsidP="00F755D1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7"/>
          <w:szCs w:val="27"/>
        </w:rPr>
      </w:pPr>
      <w:r>
        <w:rPr>
          <w:rFonts w:ascii="Times New Roman" w:hAnsi="Times New Roman"/>
          <w:iCs/>
          <w:sz w:val="27"/>
          <w:szCs w:val="27"/>
        </w:rPr>
        <w:t>Общая сумма за выполнение всех заданий – 130 баллов.</w:t>
      </w:r>
    </w:p>
    <w:p w:rsidR="00F755D1" w:rsidRPr="00B41BB5" w:rsidRDefault="00F755D1" w:rsidP="00F755D1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9520E8">
        <w:rPr>
          <w:rFonts w:ascii="Times New Roman" w:hAnsi="Times New Roman"/>
          <w:sz w:val="27"/>
          <w:szCs w:val="27"/>
        </w:rPr>
        <w:t xml:space="preserve">При составлении заданий учитывался тот факт, что каждому участнику олимпиады необходимо предоставить право на успех: в связи с этим </w:t>
      </w:r>
      <w:proofErr w:type="gramStart"/>
      <w:r w:rsidRPr="009520E8">
        <w:rPr>
          <w:rFonts w:ascii="Times New Roman" w:hAnsi="Times New Roman"/>
          <w:sz w:val="27"/>
          <w:szCs w:val="27"/>
        </w:rPr>
        <w:t>в</w:t>
      </w:r>
      <w:proofErr w:type="gramEnd"/>
      <w:r w:rsidRPr="009520E8">
        <w:rPr>
          <w:rFonts w:ascii="Times New Roman" w:hAnsi="Times New Roman"/>
          <w:sz w:val="27"/>
          <w:szCs w:val="27"/>
        </w:rPr>
        <w:t xml:space="preserve"> практически </w:t>
      </w:r>
      <w:proofErr w:type="gramStart"/>
      <w:r w:rsidRPr="009520E8">
        <w:rPr>
          <w:rFonts w:ascii="Times New Roman" w:hAnsi="Times New Roman"/>
          <w:sz w:val="27"/>
          <w:szCs w:val="27"/>
        </w:rPr>
        <w:t>в</w:t>
      </w:r>
      <w:proofErr w:type="gramEnd"/>
      <w:r w:rsidRPr="009520E8">
        <w:rPr>
          <w:rFonts w:ascii="Times New Roman" w:hAnsi="Times New Roman"/>
          <w:sz w:val="27"/>
          <w:szCs w:val="27"/>
        </w:rPr>
        <w:t xml:space="preserve"> каждом задании есть фрагмент,</w:t>
      </w:r>
      <w:r>
        <w:rPr>
          <w:rFonts w:ascii="Times New Roman" w:hAnsi="Times New Roman"/>
          <w:sz w:val="27"/>
          <w:szCs w:val="27"/>
        </w:rPr>
        <w:t xml:space="preserve"> </w:t>
      </w:r>
      <w:r w:rsidRPr="009520E8">
        <w:rPr>
          <w:rFonts w:ascii="Times New Roman" w:hAnsi="Times New Roman"/>
          <w:sz w:val="27"/>
          <w:szCs w:val="27"/>
        </w:rPr>
        <w:t>который будет</w:t>
      </w:r>
      <w:r>
        <w:rPr>
          <w:rFonts w:ascii="Times New Roman" w:hAnsi="Times New Roman"/>
          <w:sz w:val="27"/>
          <w:szCs w:val="27"/>
        </w:rPr>
        <w:t xml:space="preserve"> </w:t>
      </w:r>
      <w:r w:rsidRPr="009520E8">
        <w:rPr>
          <w:rFonts w:ascii="Times New Roman" w:hAnsi="Times New Roman"/>
          <w:sz w:val="27"/>
          <w:szCs w:val="27"/>
        </w:rPr>
        <w:t>посилен всем, кто имеет достаточно</w:t>
      </w:r>
      <w:r>
        <w:rPr>
          <w:rFonts w:ascii="Times New Roman" w:hAnsi="Times New Roman"/>
          <w:sz w:val="27"/>
          <w:szCs w:val="27"/>
        </w:rPr>
        <w:t xml:space="preserve"> </w:t>
      </w:r>
      <w:r w:rsidRPr="009520E8">
        <w:rPr>
          <w:rFonts w:ascii="Times New Roman" w:hAnsi="Times New Roman"/>
          <w:sz w:val="27"/>
          <w:szCs w:val="27"/>
        </w:rPr>
        <w:t>про</w:t>
      </w:r>
      <w:r w:rsidRPr="009520E8">
        <w:rPr>
          <w:rFonts w:ascii="Times New Roman" w:hAnsi="Times New Roman"/>
          <w:sz w:val="27"/>
          <w:szCs w:val="27"/>
        </w:rPr>
        <w:t>ч</w:t>
      </w:r>
      <w:r w:rsidRPr="009520E8">
        <w:rPr>
          <w:rFonts w:ascii="Times New Roman" w:hAnsi="Times New Roman"/>
          <w:sz w:val="27"/>
          <w:szCs w:val="27"/>
        </w:rPr>
        <w:t>ные предметные знания по русскому языку. В связи с этим для проверки полноты и качества ответов разработана система оценивания, учитывающая разные аспекты выполнения задания.</w:t>
      </w:r>
      <w:r>
        <w:rPr>
          <w:rFonts w:ascii="Times New Roman" w:hAnsi="Times New Roman"/>
          <w:sz w:val="27"/>
          <w:szCs w:val="27"/>
        </w:rPr>
        <w:t xml:space="preserve"> </w:t>
      </w:r>
    </w:p>
    <w:p w:rsidR="00F755D1" w:rsidRDefault="00F755D1" w:rsidP="00F755D1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7"/>
          <w:szCs w:val="27"/>
        </w:rPr>
      </w:pPr>
      <w:proofErr w:type="gramStart"/>
      <w:r w:rsidRPr="009520E8">
        <w:rPr>
          <w:rFonts w:ascii="Times New Roman" w:hAnsi="Times New Roman"/>
          <w:iCs/>
          <w:sz w:val="27"/>
          <w:szCs w:val="27"/>
        </w:rPr>
        <w:t>При проверке некоторых заданий требуется использование исключительно формализованного подхода в оценив</w:t>
      </w:r>
      <w:r w:rsidRPr="009520E8">
        <w:rPr>
          <w:rFonts w:ascii="Times New Roman" w:hAnsi="Times New Roman"/>
          <w:iCs/>
          <w:sz w:val="27"/>
          <w:szCs w:val="27"/>
        </w:rPr>
        <w:t>а</w:t>
      </w:r>
      <w:r w:rsidRPr="009520E8">
        <w:rPr>
          <w:rFonts w:ascii="Times New Roman" w:hAnsi="Times New Roman"/>
          <w:iCs/>
          <w:sz w:val="27"/>
          <w:szCs w:val="27"/>
        </w:rPr>
        <w:t>нии: должен оцениваться</w:t>
      </w:r>
      <w:r>
        <w:rPr>
          <w:rFonts w:ascii="Times New Roman" w:hAnsi="Times New Roman"/>
          <w:iCs/>
          <w:sz w:val="27"/>
          <w:szCs w:val="27"/>
        </w:rPr>
        <w:t xml:space="preserve"> </w:t>
      </w:r>
      <w:r w:rsidRPr="009520E8">
        <w:rPr>
          <w:rFonts w:ascii="Times New Roman" w:hAnsi="Times New Roman"/>
          <w:iCs/>
          <w:sz w:val="27"/>
          <w:szCs w:val="27"/>
        </w:rPr>
        <w:t>объем</w:t>
      </w:r>
      <w:r>
        <w:rPr>
          <w:rFonts w:ascii="Times New Roman" w:hAnsi="Times New Roman"/>
          <w:iCs/>
          <w:sz w:val="27"/>
          <w:szCs w:val="27"/>
        </w:rPr>
        <w:t xml:space="preserve"> </w:t>
      </w:r>
      <w:r w:rsidRPr="009520E8">
        <w:rPr>
          <w:rFonts w:ascii="Times New Roman" w:hAnsi="Times New Roman"/>
          <w:iCs/>
          <w:sz w:val="27"/>
          <w:szCs w:val="27"/>
        </w:rPr>
        <w:t>правильных вариантов (за каждый правил</w:t>
      </w:r>
      <w:r w:rsidRPr="009520E8">
        <w:rPr>
          <w:rFonts w:ascii="Times New Roman" w:hAnsi="Times New Roman"/>
          <w:iCs/>
          <w:sz w:val="27"/>
          <w:szCs w:val="27"/>
        </w:rPr>
        <w:t>ь</w:t>
      </w:r>
      <w:r w:rsidRPr="009520E8">
        <w:rPr>
          <w:rFonts w:ascii="Times New Roman" w:hAnsi="Times New Roman"/>
          <w:iCs/>
          <w:sz w:val="27"/>
          <w:szCs w:val="27"/>
        </w:rPr>
        <w:t>ный ответ</w:t>
      </w:r>
      <w:r>
        <w:rPr>
          <w:rFonts w:ascii="Times New Roman" w:hAnsi="Times New Roman"/>
          <w:iCs/>
          <w:sz w:val="27"/>
          <w:szCs w:val="27"/>
        </w:rPr>
        <w:t xml:space="preserve">, </w:t>
      </w:r>
      <w:r w:rsidRPr="009520E8">
        <w:rPr>
          <w:rFonts w:ascii="Times New Roman" w:hAnsi="Times New Roman"/>
          <w:iCs/>
          <w:sz w:val="27"/>
          <w:szCs w:val="27"/>
        </w:rPr>
        <w:t xml:space="preserve"> за каждое верное объяснение</w:t>
      </w:r>
      <w:r>
        <w:rPr>
          <w:rFonts w:ascii="Times New Roman" w:hAnsi="Times New Roman"/>
          <w:iCs/>
          <w:sz w:val="27"/>
          <w:szCs w:val="27"/>
        </w:rPr>
        <w:t xml:space="preserve">, </w:t>
      </w:r>
      <w:r w:rsidRPr="009520E8">
        <w:rPr>
          <w:rFonts w:ascii="Times New Roman" w:hAnsi="Times New Roman"/>
          <w:iCs/>
          <w:sz w:val="27"/>
          <w:szCs w:val="27"/>
        </w:rPr>
        <w:t xml:space="preserve"> за каждый правильно подобра</w:t>
      </w:r>
      <w:r w:rsidRPr="009520E8">
        <w:rPr>
          <w:rFonts w:ascii="Times New Roman" w:hAnsi="Times New Roman"/>
          <w:iCs/>
          <w:sz w:val="27"/>
          <w:szCs w:val="27"/>
        </w:rPr>
        <w:t>н</w:t>
      </w:r>
      <w:r w:rsidRPr="009520E8">
        <w:rPr>
          <w:rFonts w:ascii="Times New Roman" w:hAnsi="Times New Roman"/>
          <w:iCs/>
          <w:sz w:val="27"/>
          <w:szCs w:val="27"/>
        </w:rPr>
        <w:t>ный пример дается строго определенное количество баллов</w:t>
      </w:r>
      <w:r>
        <w:rPr>
          <w:rFonts w:ascii="Times New Roman" w:hAnsi="Times New Roman"/>
          <w:iCs/>
          <w:sz w:val="27"/>
          <w:szCs w:val="27"/>
        </w:rPr>
        <w:t>.</w:t>
      </w:r>
      <w:proofErr w:type="gramEnd"/>
      <w:r>
        <w:rPr>
          <w:rFonts w:ascii="Times New Roman" w:hAnsi="Times New Roman"/>
          <w:iCs/>
          <w:sz w:val="27"/>
          <w:szCs w:val="27"/>
        </w:rPr>
        <w:t xml:space="preserve"> В отдельных заданиях указывается, что неверные примеры в задании могут привести и к потере баллов, однако всегда оговаривается, что максимальное количество снятых баллов не может быть более 2-х. </w:t>
      </w:r>
      <w:r w:rsidRPr="009520E8">
        <w:rPr>
          <w:rFonts w:ascii="Times New Roman" w:hAnsi="Times New Roman"/>
          <w:iCs/>
          <w:sz w:val="27"/>
          <w:szCs w:val="27"/>
        </w:rPr>
        <w:t xml:space="preserve"> </w:t>
      </w:r>
    </w:p>
    <w:p w:rsidR="00F755D1" w:rsidRPr="002D07A0" w:rsidRDefault="00F755D1" w:rsidP="00F755D1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7"/>
          <w:szCs w:val="27"/>
        </w:rPr>
      </w:pPr>
      <w:r w:rsidRPr="009520E8">
        <w:rPr>
          <w:rFonts w:ascii="Times New Roman" w:hAnsi="Times New Roman"/>
          <w:iCs/>
          <w:sz w:val="27"/>
          <w:szCs w:val="27"/>
        </w:rPr>
        <w:t>Начисляемые за каждую верно выполненную часть</w:t>
      </w:r>
      <w:r>
        <w:rPr>
          <w:rFonts w:ascii="Times New Roman" w:hAnsi="Times New Roman"/>
          <w:iCs/>
          <w:sz w:val="27"/>
          <w:szCs w:val="27"/>
        </w:rPr>
        <w:t xml:space="preserve"> задания баллы указаны в ключах, которые должны </w:t>
      </w:r>
      <w:r w:rsidRPr="002D07A0">
        <w:rPr>
          <w:rFonts w:ascii="Times New Roman" w:hAnsi="Times New Roman"/>
          <w:iCs/>
          <w:sz w:val="27"/>
          <w:szCs w:val="27"/>
        </w:rPr>
        <w:t xml:space="preserve">быть внимательно изучены членами жюри. </w:t>
      </w:r>
    </w:p>
    <w:p w:rsidR="00F755D1" w:rsidRPr="009520E8" w:rsidRDefault="00F755D1" w:rsidP="00F755D1">
      <w:pPr>
        <w:spacing w:after="0" w:line="360" w:lineRule="auto"/>
        <w:ind w:firstLine="720"/>
        <w:jc w:val="both"/>
        <w:rPr>
          <w:rFonts w:ascii="Times New Roman" w:hAnsi="Times New Roman"/>
          <w:sz w:val="27"/>
          <w:szCs w:val="27"/>
        </w:rPr>
      </w:pPr>
      <w:r w:rsidRPr="009520E8">
        <w:rPr>
          <w:rFonts w:ascii="Times New Roman" w:hAnsi="Times New Roman"/>
          <w:sz w:val="27"/>
          <w:szCs w:val="27"/>
        </w:rPr>
        <w:t xml:space="preserve">Особое внимание при проверке нужно уделять лингвистическому комментарию, который может </w:t>
      </w:r>
      <w:r>
        <w:rPr>
          <w:rFonts w:ascii="Times New Roman" w:hAnsi="Times New Roman"/>
          <w:sz w:val="27"/>
          <w:szCs w:val="27"/>
        </w:rPr>
        <w:t xml:space="preserve">у учеников </w:t>
      </w:r>
      <w:r w:rsidRPr="009520E8">
        <w:rPr>
          <w:rFonts w:ascii="Times New Roman" w:hAnsi="Times New Roman"/>
          <w:sz w:val="27"/>
          <w:szCs w:val="27"/>
        </w:rPr>
        <w:t>носить описательный</w:t>
      </w:r>
      <w:r>
        <w:rPr>
          <w:rFonts w:ascii="Times New Roman" w:hAnsi="Times New Roman"/>
          <w:sz w:val="27"/>
          <w:szCs w:val="27"/>
        </w:rPr>
        <w:t>, приблизительный</w:t>
      </w:r>
      <w:r w:rsidRPr="009520E8">
        <w:rPr>
          <w:rFonts w:ascii="Times New Roman" w:hAnsi="Times New Roman"/>
          <w:sz w:val="27"/>
          <w:szCs w:val="27"/>
        </w:rPr>
        <w:t xml:space="preserve"> характер</w:t>
      </w:r>
      <w:r>
        <w:rPr>
          <w:rFonts w:ascii="Times New Roman" w:hAnsi="Times New Roman"/>
          <w:sz w:val="27"/>
          <w:szCs w:val="27"/>
        </w:rPr>
        <w:t xml:space="preserve"> (языковые факты и явления в таких ответах не будут прямо названы)</w:t>
      </w:r>
      <w:r w:rsidRPr="009520E8">
        <w:rPr>
          <w:rFonts w:ascii="Times New Roman" w:hAnsi="Times New Roman"/>
          <w:sz w:val="27"/>
          <w:szCs w:val="27"/>
        </w:rPr>
        <w:t xml:space="preserve">, но по содержанию </w:t>
      </w:r>
      <w:r>
        <w:rPr>
          <w:rFonts w:ascii="Times New Roman" w:hAnsi="Times New Roman"/>
          <w:sz w:val="27"/>
          <w:szCs w:val="27"/>
        </w:rPr>
        <w:t xml:space="preserve">в них </w:t>
      </w:r>
      <w:r w:rsidRPr="009520E8">
        <w:rPr>
          <w:rFonts w:ascii="Times New Roman" w:hAnsi="Times New Roman"/>
          <w:sz w:val="27"/>
          <w:szCs w:val="27"/>
        </w:rPr>
        <w:t xml:space="preserve">необходимый смысл </w:t>
      </w:r>
      <w:r>
        <w:rPr>
          <w:rFonts w:ascii="Times New Roman" w:hAnsi="Times New Roman"/>
          <w:sz w:val="27"/>
          <w:szCs w:val="27"/>
        </w:rPr>
        <w:t xml:space="preserve">будет </w:t>
      </w:r>
      <w:r w:rsidRPr="009520E8">
        <w:rPr>
          <w:rFonts w:ascii="Times New Roman" w:hAnsi="Times New Roman"/>
          <w:sz w:val="27"/>
          <w:szCs w:val="27"/>
        </w:rPr>
        <w:t xml:space="preserve">правильно </w:t>
      </w:r>
      <w:r>
        <w:rPr>
          <w:rFonts w:ascii="Times New Roman" w:hAnsi="Times New Roman"/>
          <w:sz w:val="27"/>
          <w:szCs w:val="27"/>
        </w:rPr>
        <w:t xml:space="preserve"> указываться</w:t>
      </w:r>
      <w:r w:rsidRPr="009520E8">
        <w:rPr>
          <w:rFonts w:ascii="Times New Roman" w:hAnsi="Times New Roman"/>
          <w:sz w:val="27"/>
          <w:szCs w:val="27"/>
        </w:rPr>
        <w:t xml:space="preserve">. </w:t>
      </w:r>
      <w:r>
        <w:rPr>
          <w:rFonts w:ascii="Times New Roman" w:hAnsi="Times New Roman"/>
          <w:sz w:val="27"/>
          <w:szCs w:val="27"/>
        </w:rPr>
        <w:t xml:space="preserve"> </w:t>
      </w:r>
      <w:r w:rsidRPr="009520E8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Кроме того, при проверке нельзя ориентироваться на ключи к заданиям как единственно возможный вариант ответа и ожидать его буквального повторения. Степень подробности вариантов ответов предлагается в некоторых случаях максимальная для того, чтобы члены жюри могли </w:t>
      </w:r>
      <w:r>
        <w:rPr>
          <w:rFonts w:ascii="Times New Roman" w:hAnsi="Times New Roman"/>
          <w:sz w:val="27"/>
          <w:szCs w:val="27"/>
        </w:rPr>
        <w:lastRenderedPageBreak/>
        <w:t>организовать работу с участниками олимпиады по разбору заданий  после выполнения работы.</w:t>
      </w:r>
    </w:p>
    <w:p w:rsidR="00F755D1" w:rsidRDefault="00F755D1" w:rsidP="00F755D1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7"/>
          <w:szCs w:val="27"/>
        </w:rPr>
      </w:pPr>
      <w:r w:rsidRPr="009520E8">
        <w:rPr>
          <w:rFonts w:ascii="Times New Roman" w:hAnsi="Times New Roman"/>
          <w:iCs/>
          <w:sz w:val="27"/>
          <w:szCs w:val="27"/>
        </w:rPr>
        <w:t>Авторы-составители конкурсных заданий</w:t>
      </w:r>
      <w:r>
        <w:rPr>
          <w:rFonts w:ascii="Times New Roman" w:hAnsi="Times New Roman"/>
          <w:iCs/>
          <w:sz w:val="27"/>
          <w:szCs w:val="27"/>
        </w:rPr>
        <w:t xml:space="preserve"> </w:t>
      </w:r>
      <w:r w:rsidRPr="009520E8">
        <w:rPr>
          <w:rFonts w:ascii="Times New Roman" w:hAnsi="Times New Roman"/>
          <w:iCs/>
          <w:sz w:val="27"/>
          <w:szCs w:val="27"/>
        </w:rPr>
        <w:t xml:space="preserve">предполагают, что </w:t>
      </w:r>
      <w:r>
        <w:rPr>
          <w:rFonts w:ascii="Times New Roman" w:hAnsi="Times New Roman"/>
          <w:iCs/>
          <w:sz w:val="27"/>
          <w:szCs w:val="27"/>
        </w:rPr>
        <w:t xml:space="preserve">при проверке </w:t>
      </w:r>
      <w:r w:rsidRPr="009520E8">
        <w:rPr>
          <w:rFonts w:ascii="Times New Roman" w:hAnsi="Times New Roman"/>
          <w:iCs/>
          <w:sz w:val="27"/>
          <w:szCs w:val="27"/>
        </w:rPr>
        <w:t>работ будет</w:t>
      </w:r>
      <w:r>
        <w:rPr>
          <w:rFonts w:ascii="Times New Roman" w:hAnsi="Times New Roman"/>
          <w:iCs/>
          <w:sz w:val="27"/>
          <w:szCs w:val="27"/>
        </w:rPr>
        <w:t xml:space="preserve"> реализован  коллегиальный принцип, когда каждый член жюри не проверяет работу целиком, а проверяет отдельный тип задания   (например, все задания на знание   особенностей произношения в 10 – х и 11 – х классах   и т.п.).  </w:t>
      </w:r>
      <w:r w:rsidRPr="009520E8">
        <w:rPr>
          <w:rFonts w:ascii="Times New Roman" w:hAnsi="Times New Roman"/>
          <w:iCs/>
          <w:sz w:val="27"/>
          <w:szCs w:val="27"/>
        </w:rPr>
        <w:t>Это позволяет одному члену жюри проверить выполне</w:t>
      </w:r>
      <w:r>
        <w:rPr>
          <w:rFonts w:ascii="Times New Roman" w:hAnsi="Times New Roman"/>
          <w:iCs/>
          <w:sz w:val="27"/>
          <w:szCs w:val="27"/>
        </w:rPr>
        <w:t xml:space="preserve">ние того или иного задания всеми участниками, установить закономерности   качества  выполнения отдельных аспектов задания, заметить типичные ошибки, допускаемые конкурсантами. </w:t>
      </w:r>
    </w:p>
    <w:p w:rsidR="00F755D1" w:rsidRPr="009520E8" w:rsidRDefault="00F755D1" w:rsidP="00F755D1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7"/>
          <w:szCs w:val="27"/>
        </w:rPr>
      </w:pPr>
      <w:r>
        <w:rPr>
          <w:rFonts w:ascii="Times New Roman" w:hAnsi="Times New Roman"/>
          <w:iCs/>
          <w:sz w:val="27"/>
          <w:szCs w:val="27"/>
        </w:rPr>
        <w:t xml:space="preserve"> Общая сумма баллов по одной конкурсной работе</w:t>
      </w:r>
      <w:r w:rsidRPr="009520E8">
        <w:rPr>
          <w:rFonts w:ascii="Times New Roman" w:hAnsi="Times New Roman"/>
          <w:iCs/>
          <w:sz w:val="27"/>
          <w:szCs w:val="27"/>
        </w:rPr>
        <w:t xml:space="preserve"> складывается из результатов проверки</w:t>
      </w:r>
      <w:r>
        <w:rPr>
          <w:rFonts w:ascii="Times New Roman" w:hAnsi="Times New Roman"/>
          <w:iCs/>
          <w:sz w:val="27"/>
          <w:szCs w:val="27"/>
        </w:rPr>
        <w:t xml:space="preserve">, в которой принимало участие </w:t>
      </w:r>
      <w:r w:rsidRPr="009520E8">
        <w:rPr>
          <w:rFonts w:ascii="Times New Roman" w:hAnsi="Times New Roman"/>
          <w:iCs/>
          <w:sz w:val="27"/>
          <w:szCs w:val="27"/>
        </w:rPr>
        <w:t xml:space="preserve"> нескольких членов жюри.</w:t>
      </w:r>
      <w:r w:rsidRPr="00A45F38">
        <w:rPr>
          <w:rFonts w:ascii="Times New Roman" w:hAnsi="Times New Roman"/>
          <w:iCs/>
          <w:sz w:val="27"/>
          <w:szCs w:val="27"/>
        </w:rPr>
        <w:t xml:space="preserve"> </w:t>
      </w:r>
      <w:r>
        <w:rPr>
          <w:rFonts w:ascii="Times New Roman" w:hAnsi="Times New Roman"/>
          <w:iCs/>
          <w:sz w:val="27"/>
          <w:szCs w:val="27"/>
        </w:rPr>
        <w:t>В целом такая проверка обеспечивает реализацию единого подхода к восприятию ответов учеников и их оцениванию, что обеспечивает более высокую степень объективности  работы жюри.</w:t>
      </w:r>
    </w:p>
    <w:p w:rsidR="00F755D1" w:rsidRDefault="00F755D1" w:rsidP="00F755D1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7"/>
          <w:szCs w:val="27"/>
        </w:rPr>
      </w:pPr>
      <w:r w:rsidRPr="00657A8A">
        <w:rPr>
          <w:rFonts w:ascii="Times New Roman" w:hAnsi="Times New Roman"/>
          <w:iCs/>
          <w:sz w:val="27"/>
          <w:szCs w:val="27"/>
        </w:rPr>
        <w:t xml:space="preserve">Использование </w:t>
      </w:r>
      <w:proofErr w:type="spellStart"/>
      <w:r w:rsidRPr="00657A8A">
        <w:rPr>
          <w:rFonts w:ascii="Times New Roman" w:hAnsi="Times New Roman"/>
          <w:iCs/>
          <w:sz w:val="27"/>
          <w:szCs w:val="27"/>
        </w:rPr>
        <w:t>критериальной</w:t>
      </w:r>
      <w:proofErr w:type="spellEnd"/>
      <w:r w:rsidRPr="00657A8A">
        <w:rPr>
          <w:rFonts w:ascii="Times New Roman" w:hAnsi="Times New Roman"/>
          <w:iCs/>
          <w:sz w:val="27"/>
          <w:szCs w:val="27"/>
        </w:rPr>
        <w:t xml:space="preserve"> модели</w:t>
      </w:r>
      <w:r w:rsidRPr="009520E8">
        <w:rPr>
          <w:rFonts w:ascii="Times New Roman" w:hAnsi="Times New Roman"/>
          <w:iCs/>
          <w:sz w:val="27"/>
          <w:szCs w:val="27"/>
        </w:rPr>
        <w:t xml:space="preserve"> </w:t>
      </w:r>
      <w:r>
        <w:rPr>
          <w:rFonts w:ascii="Times New Roman" w:hAnsi="Times New Roman"/>
          <w:iCs/>
          <w:sz w:val="27"/>
          <w:szCs w:val="27"/>
        </w:rPr>
        <w:t xml:space="preserve"> должно, с одной стороны,</w:t>
      </w:r>
      <w:r w:rsidRPr="009520E8">
        <w:rPr>
          <w:rFonts w:ascii="Times New Roman" w:hAnsi="Times New Roman"/>
          <w:b/>
          <w:iCs/>
          <w:sz w:val="27"/>
          <w:szCs w:val="27"/>
        </w:rPr>
        <w:t xml:space="preserve"> </w:t>
      </w:r>
      <w:r w:rsidRPr="009520E8">
        <w:rPr>
          <w:rFonts w:ascii="Times New Roman" w:hAnsi="Times New Roman"/>
          <w:iCs/>
          <w:sz w:val="27"/>
          <w:szCs w:val="27"/>
        </w:rPr>
        <w:t>способствовать объективному оцениванию конкур</w:t>
      </w:r>
      <w:r w:rsidRPr="009520E8">
        <w:rPr>
          <w:rFonts w:ascii="Times New Roman" w:hAnsi="Times New Roman"/>
          <w:iCs/>
          <w:sz w:val="27"/>
          <w:szCs w:val="27"/>
        </w:rPr>
        <w:t>с</w:t>
      </w:r>
      <w:r>
        <w:rPr>
          <w:rFonts w:ascii="Times New Roman" w:hAnsi="Times New Roman"/>
          <w:iCs/>
          <w:sz w:val="27"/>
          <w:szCs w:val="27"/>
        </w:rPr>
        <w:t xml:space="preserve">ных работ, с другой стороны, обеспечить реализацию единых подходов к оцениванию развернутого ответа членами жюри в разных территориях. </w:t>
      </w:r>
    </w:p>
    <w:p w:rsidR="00F755D1" w:rsidRDefault="00F755D1" w:rsidP="00F755D1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7"/>
          <w:szCs w:val="27"/>
        </w:rPr>
      </w:pPr>
      <w:r>
        <w:rPr>
          <w:rFonts w:ascii="Times New Roman" w:hAnsi="Times New Roman"/>
          <w:iCs/>
          <w:sz w:val="27"/>
          <w:szCs w:val="27"/>
        </w:rPr>
        <w:t>Важной частью работы с участниками олимпиады на муниципальном уровне должен стать разбор олимпиадных заданий, позволяющий дать полное представление о рассматриваемых языковых явлениях и фактах, прокомментировать подходы в оценивании конкурсных работ. Такой разбор рекомендуется делать в день выполнения заданий, после перерыва, включающего в себя обед и отдых участников. Разбор заданий предполагает высокую степень подробности комментария к каждому заданию, организацию диалога с участниками, позволяющему снять все вопросы в отношении материала, использованного в комплекте заданий для 11 класса.</w:t>
      </w:r>
    </w:p>
    <w:p w:rsidR="00F755D1" w:rsidRDefault="00F755D1" w:rsidP="00F755D1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7"/>
          <w:szCs w:val="27"/>
        </w:rPr>
      </w:pPr>
      <w:r>
        <w:rPr>
          <w:rFonts w:ascii="Times New Roman" w:hAnsi="Times New Roman"/>
          <w:iCs/>
          <w:sz w:val="27"/>
          <w:szCs w:val="27"/>
        </w:rPr>
        <w:t xml:space="preserve">Качество разбора заданий позволит оптимально организовать просмотр работ участниками олимпиады, цель которого заключается в том, чтобы ученик мог максимально разобраться в материале каждого задания, понять причину </w:t>
      </w:r>
      <w:r>
        <w:rPr>
          <w:rFonts w:ascii="Times New Roman" w:hAnsi="Times New Roman"/>
          <w:iCs/>
          <w:sz w:val="27"/>
          <w:szCs w:val="27"/>
        </w:rPr>
        <w:lastRenderedPageBreak/>
        <w:t xml:space="preserve">своих затруднений/ошибок/неточностей в ответах и установить соответствие между требованиями к выполнению задания и реальным уровнем ответа.  </w:t>
      </w:r>
    </w:p>
    <w:p w:rsidR="00F755D1" w:rsidRDefault="00F755D1" w:rsidP="00F755D1"/>
    <w:p w:rsidR="00F755D1" w:rsidRDefault="00F755D1" w:rsidP="00F755D1"/>
    <w:p w:rsidR="00A233A0" w:rsidRDefault="00A233A0">
      <w:bookmarkStart w:id="0" w:name="_GoBack"/>
      <w:bookmarkEnd w:id="0"/>
    </w:p>
    <w:sectPr w:rsidR="00A233A0" w:rsidSect="00F942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37C7E"/>
    <w:multiLevelType w:val="hybridMultilevel"/>
    <w:tmpl w:val="C3145C78"/>
    <w:lvl w:ilvl="0" w:tplc="BA1E85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3A0"/>
    <w:rsid w:val="00A233A0"/>
    <w:rsid w:val="00F7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5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755D1"/>
    <w:pPr>
      <w:spacing w:after="0" w:line="240" w:lineRule="auto"/>
      <w:jc w:val="center"/>
    </w:pPr>
    <w:rPr>
      <w:b/>
      <w:bCs/>
      <w:sz w:val="28"/>
      <w:szCs w:val="28"/>
      <w:lang w:val="x-none" w:eastAsia="ru-RU"/>
    </w:rPr>
  </w:style>
  <w:style w:type="character" w:customStyle="1" w:styleId="a4">
    <w:name w:val="Название Знак"/>
    <w:basedOn w:val="a0"/>
    <w:link w:val="a3"/>
    <w:rsid w:val="00F755D1"/>
    <w:rPr>
      <w:rFonts w:ascii="Calibri" w:eastAsia="Calibri" w:hAnsi="Calibri" w:cs="Times New Roman"/>
      <w:b/>
      <w:bCs/>
      <w:sz w:val="28"/>
      <w:szCs w:val="28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5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755D1"/>
    <w:pPr>
      <w:spacing w:after="0" w:line="240" w:lineRule="auto"/>
      <w:jc w:val="center"/>
    </w:pPr>
    <w:rPr>
      <w:b/>
      <w:bCs/>
      <w:sz w:val="28"/>
      <w:szCs w:val="28"/>
      <w:lang w:val="x-none" w:eastAsia="ru-RU"/>
    </w:rPr>
  </w:style>
  <w:style w:type="character" w:customStyle="1" w:styleId="a4">
    <w:name w:val="Название Знак"/>
    <w:basedOn w:val="a0"/>
    <w:link w:val="a3"/>
    <w:rsid w:val="00F755D1"/>
    <w:rPr>
      <w:rFonts w:ascii="Calibri" w:eastAsia="Calibri" w:hAnsi="Calibri" w:cs="Times New Roman"/>
      <w:b/>
      <w:bCs/>
      <w:sz w:val="28"/>
      <w:szCs w:val="28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1211</Words>
  <Characters>8382</Characters>
  <Application>Microsoft Office Word</Application>
  <DocSecurity>0</DocSecurity>
  <Lines>155</Lines>
  <Paragraphs>40</Paragraphs>
  <ScaleCrop>false</ScaleCrop>
  <Company/>
  <LinksUpToDate>false</LinksUpToDate>
  <CharactersWithSpaces>9553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Наталия</cp:lastModifiedBy>
  <cp:revision>2</cp:revision>
  <dcterms:created xsi:type="dcterms:W3CDTF">2020-11-12T07:58:00Z</dcterms:created>
  <dcterms:modified xsi:type="dcterms:W3CDTF">2020-11-12T07:58:00Z</dcterms:modified>
</cp:coreProperties>
</file>